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1BFE2" w14:textId="0B58EA70" w:rsidR="00357099" w:rsidRDefault="00357099" w:rsidP="00357099">
      <w:pPr>
        <w:pStyle w:val="NormalWeb"/>
        <w:shd w:val="clear" w:color="auto" w:fill="FFFFFF"/>
        <w:spacing w:after="240"/>
        <w:rPr>
          <w:rFonts w:ascii="Segoe UI" w:hAnsi="Segoe UI" w:cs="Segoe UI"/>
          <w:b/>
          <w:bCs/>
          <w:sz w:val="28"/>
          <w:szCs w:val="28"/>
        </w:rPr>
      </w:pPr>
      <w:r>
        <w:rPr>
          <w:rFonts w:ascii="Segoe UI" w:hAnsi="Segoe UI" w:cs="Segoe UI"/>
          <w:b/>
          <w:bCs/>
          <w:color w:val="000000"/>
          <w:sz w:val="28"/>
          <w:szCs w:val="28"/>
        </w:rPr>
        <w:t>About Microland</w:t>
      </w:r>
    </w:p>
    <w:p w14:paraId="4A803B70" w14:textId="5CEBD2D3" w:rsidR="000A1CA6" w:rsidRPr="000D167A" w:rsidRDefault="000D167A" w:rsidP="000D167A">
      <w:pPr>
        <w:rPr>
          <w:rFonts w:ascii="Segoe UI" w:hAnsi="Segoe UI" w:cs="Segoe UI"/>
          <w:color w:val="000000"/>
          <w:sz w:val="28"/>
          <w:szCs w:val="28"/>
          <w:lang w:val="en-IN"/>
        </w:rPr>
      </w:pPr>
      <w:proofErr w:type="spellStart"/>
      <w:r w:rsidRPr="000D167A">
        <w:rPr>
          <w:rFonts w:ascii="Segoe UI" w:hAnsi="Segoe UI" w:cs="Segoe UI"/>
          <w:color w:val="000000"/>
          <w:sz w:val="28"/>
          <w:szCs w:val="28"/>
        </w:rPr>
        <w:t>Microland</w:t>
      </w:r>
      <w:proofErr w:type="spellEnd"/>
      <w:r w:rsidRPr="000D167A">
        <w:rPr>
          <w:rFonts w:ascii="Segoe UI" w:hAnsi="Segoe UI" w:cs="Segoe UI"/>
          <w:color w:val="000000"/>
          <w:sz w:val="28"/>
          <w:szCs w:val="28"/>
        </w:rPr>
        <w:t xml:space="preserve"> is a pioneering IT Infrastructure services and consulting company headquartered in Bengaluru, India, with a proven track record of delivering tangible business outcomes for 35 years. Today, as enterprises recognize that networks underpin the functionality and efficiency of modern digital systems and support innovation, we provide next-generation technologies such as AI, automated operations, and platform-driven solutions </w:t>
      </w:r>
      <w:r w:rsidRPr="000D167A">
        <w:rPr>
          <w:rFonts w:ascii="Segoe UI Light" w:hAnsi="Segoe UI Light" w:cs="Segoe UI Light"/>
          <w:color w:val="000000"/>
          <w:sz w:val="28"/>
          <w:szCs w:val="28"/>
        </w:rPr>
        <w:t>–</w:t>
      </w:r>
      <w:r w:rsidRPr="000D167A">
        <w:rPr>
          <w:rFonts w:ascii="Segoe UI" w:hAnsi="Segoe UI" w:cs="Segoe UI"/>
          <w:color w:val="000000"/>
          <w:sz w:val="28"/>
          <w:szCs w:val="28"/>
        </w:rPr>
        <w:t xml:space="preserve"> which drive operational excellence, agility, and productivity for organizations worldwide. Our team of over 4,600 experts delivers services in over 100 countries across Asia, Australia, Europe, the Middle East, and North America, offering cutting-edge solutions in networks, cloud, data centers, cybersecurity, services management, applications, and automation. Recognized by leading industry analysts for our innovative strategies, </w:t>
      </w:r>
      <w:proofErr w:type="spellStart"/>
      <w:r w:rsidRPr="000D167A">
        <w:rPr>
          <w:rFonts w:ascii="Segoe UI" w:hAnsi="Segoe UI" w:cs="Segoe UI"/>
          <w:color w:val="000000"/>
          <w:sz w:val="28"/>
          <w:szCs w:val="28"/>
        </w:rPr>
        <w:t>Microland</w:t>
      </w:r>
      <w:proofErr w:type="spellEnd"/>
      <w:r w:rsidRPr="000D167A">
        <w:rPr>
          <w:rFonts w:ascii="Segoe UI" w:hAnsi="Segoe UI" w:cs="Segoe UI"/>
          <w:color w:val="000000"/>
          <w:sz w:val="28"/>
          <w:szCs w:val="28"/>
        </w:rPr>
        <w:t xml:space="preserve"> is committed to strong governance, environmental sustainability, and fostering an inclusive workplace where diverse talent thrives. When businesses work with </w:t>
      </w:r>
      <w:proofErr w:type="spellStart"/>
      <w:r w:rsidRPr="000D167A">
        <w:rPr>
          <w:rFonts w:ascii="Segoe UI" w:hAnsi="Segoe UI" w:cs="Segoe UI"/>
          <w:color w:val="000000"/>
          <w:sz w:val="28"/>
          <w:szCs w:val="28"/>
        </w:rPr>
        <w:t>Microland</w:t>
      </w:r>
      <w:proofErr w:type="spellEnd"/>
      <w:r w:rsidRPr="000D167A">
        <w:rPr>
          <w:rFonts w:ascii="Segoe UI" w:hAnsi="Segoe UI" w:cs="Segoe UI"/>
          <w:color w:val="000000"/>
          <w:sz w:val="28"/>
          <w:szCs w:val="28"/>
        </w:rPr>
        <w:t>, they connect with the best talent, technologies, and solutions to create unparalleled value. For more information, visit </w:t>
      </w:r>
      <w:hyperlink r:id="rId6" w:history="1">
        <w:r w:rsidRPr="000D167A">
          <w:rPr>
            <w:rStyle w:val="Hyperlink"/>
            <w:rFonts w:ascii="Segoe UI" w:hAnsi="Segoe UI" w:cs="Segoe UI"/>
            <w:sz w:val="28"/>
            <w:szCs w:val="28"/>
          </w:rPr>
          <w:t>www.microland.com</w:t>
        </w:r>
      </w:hyperlink>
    </w:p>
    <w:p w14:paraId="5BDF9E8C" w14:textId="5B70F313" w:rsidR="00CF4FD5" w:rsidRPr="000C7271" w:rsidRDefault="00CF4FD5" w:rsidP="000C7271">
      <w:pPr>
        <w:spacing w:line="240" w:lineRule="auto"/>
        <w:rPr>
          <w:rFonts w:ascii="Segoe UI" w:hAnsi="Segoe UI" w:cs="Segoe UI"/>
          <w:color w:val="000000"/>
          <w:sz w:val="28"/>
          <w:szCs w:val="28"/>
        </w:rPr>
      </w:pPr>
    </w:p>
    <w:sectPr w:rsidR="00CF4FD5" w:rsidRPr="000C7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471DE"/>
    <w:multiLevelType w:val="hybridMultilevel"/>
    <w:tmpl w:val="5A7CB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E0705F8"/>
    <w:multiLevelType w:val="hybridMultilevel"/>
    <w:tmpl w:val="3114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3904270">
    <w:abstractNumId w:val="0"/>
  </w:num>
  <w:num w:numId="2" w16cid:durableId="1514879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3NTUztDQwMDQwtDRR0lEKTi0uzszPAykwqgUA9GQiziwAAAA="/>
  </w:docVars>
  <w:rsids>
    <w:rsidRoot w:val="00357099"/>
    <w:rsid w:val="000A1CA6"/>
    <w:rsid w:val="000C7271"/>
    <w:rsid w:val="000D167A"/>
    <w:rsid w:val="0012737E"/>
    <w:rsid w:val="0020214E"/>
    <w:rsid w:val="00207BF3"/>
    <w:rsid w:val="003171A4"/>
    <w:rsid w:val="00323DAD"/>
    <w:rsid w:val="00357099"/>
    <w:rsid w:val="003875C9"/>
    <w:rsid w:val="00457925"/>
    <w:rsid w:val="00533169"/>
    <w:rsid w:val="00664FC4"/>
    <w:rsid w:val="007A2945"/>
    <w:rsid w:val="007D106F"/>
    <w:rsid w:val="007D2375"/>
    <w:rsid w:val="009224CA"/>
    <w:rsid w:val="009A22EC"/>
    <w:rsid w:val="00A153DA"/>
    <w:rsid w:val="00A372EB"/>
    <w:rsid w:val="00A45C61"/>
    <w:rsid w:val="00A81102"/>
    <w:rsid w:val="00AF0FFC"/>
    <w:rsid w:val="00C25F24"/>
    <w:rsid w:val="00CF4FD5"/>
    <w:rsid w:val="00D17201"/>
    <w:rsid w:val="00E017AF"/>
    <w:rsid w:val="00E43DF5"/>
    <w:rsid w:val="00E76C2E"/>
    <w:rsid w:val="00EC7ADC"/>
    <w:rsid w:val="00EE3E30"/>
    <w:rsid w:val="00F14E2F"/>
    <w:rsid w:val="00F23967"/>
    <w:rsid w:val="00F27752"/>
    <w:rsid w:val="00F5730C"/>
    <w:rsid w:val="00F9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FF2E"/>
  <w15:chartTrackingRefBased/>
  <w15:docId w15:val="{F7B0D0E8-ED0E-4F82-A493-B2A1166C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09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7099"/>
    <w:rPr>
      <w:color w:val="0000FF"/>
      <w:u w:val="single"/>
    </w:rPr>
  </w:style>
  <w:style w:type="paragraph" w:styleId="NormalWeb">
    <w:name w:val="Normal (Web)"/>
    <w:basedOn w:val="Normal"/>
    <w:uiPriority w:val="99"/>
    <w:unhideWhenUsed/>
    <w:rsid w:val="00357099"/>
    <w:pPr>
      <w:spacing w:after="0" w:line="240" w:lineRule="auto"/>
    </w:pPr>
    <w:rPr>
      <w:rFonts w:ascii="Calibri" w:hAnsi="Calibri" w:cs="Calibri"/>
    </w:rPr>
  </w:style>
  <w:style w:type="paragraph" w:styleId="ListParagraph">
    <w:name w:val="List Paragraph"/>
    <w:basedOn w:val="Normal"/>
    <w:uiPriority w:val="34"/>
    <w:qFormat/>
    <w:rsid w:val="00357099"/>
    <w:pPr>
      <w:ind w:left="720"/>
      <w:contextualSpacing/>
    </w:pPr>
  </w:style>
  <w:style w:type="paragraph" w:customStyle="1" w:styleId="xmsonormal">
    <w:name w:val="x_msonormal"/>
    <w:basedOn w:val="Normal"/>
    <w:uiPriority w:val="99"/>
    <w:rsid w:val="00357099"/>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C25F24"/>
    <w:rPr>
      <w:sz w:val="16"/>
      <w:szCs w:val="16"/>
    </w:rPr>
  </w:style>
  <w:style w:type="paragraph" w:styleId="CommentText">
    <w:name w:val="annotation text"/>
    <w:basedOn w:val="Normal"/>
    <w:link w:val="CommentTextChar"/>
    <w:uiPriority w:val="99"/>
    <w:semiHidden/>
    <w:unhideWhenUsed/>
    <w:rsid w:val="00C25F24"/>
    <w:pPr>
      <w:spacing w:line="240" w:lineRule="auto"/>
    </w:pPr>
    <w:rPr>
      <w:sz w:val="20"/>
      <w:szCs w:val="20"/>
    </w:rPr>
  </w:style>
  <w:style w:type="character" w:customStyle="1" w:styleId="CommentTextChar">
    <w:name w:val="Comment Text Char"/>
    <w:basedOn w:val="DefaultParagraphFont"/>
    <w:link w:val="CommentText"/>
    <w:uiPriority w:val="99"/>
    <w:semiHidden/>
    <w:rsid w:val="00C25F24"/>
    <w:rPr>
      <w:sz w:val="20"/>
      <w:szCs w:val="20"/>
    </w:rPr>
  </w:style>
  <w:style w:type="paragraph" w:styleId="CommentSubject">
    <w:name w:val="annotation subject"/>
    <w:basedOn w:val="CommentText"/>
    <w:next w:val="CommentText"/>
    <w:link w:val="CommentSubjectChar"/>
    <w:uiPriority w:val="99"/>
    <w:semiHidden/>
    <w:unhideWhenUsed/>
    <w:rsid w:val="00C25F24"/>
    <w:rPr>
      <w:b/>
      <w:bCs/>
    </w:rPr>
  </w:style>
  <w:style w:type="character" w:customStyle="1" w:styleId="CommentSubjectChar">
    <w:name w:val="Comment Subject Char"/>
    <w:basedOn w:val="CommentTextChar"/>
    <w:link w:val="CommentSubject"/>
    <w:uiPriority w:val="99"/>
    <w:semiHidden/>
    <w:rsid w:val="00C25F24"/>
    <w:rPr>
      <w:b/>
      <w:bCs/>
      <w:sz w:val="20"/>
      <w:szCs w:val="20"/>
    </w:rPr>
  </w:style>
  <w:style w:type="paragraph" w:styleId="Revision">
    <w:name w:val="Revision"/>
    <w:hidden/>
    <w:uiPriority w:val="99"/>
    <w:semiHidden/>
    <w:rsid w:val="00C25F24"/>
    <w:pPr>
      <w:spacing w:after="0" w:line="240" w:lineRule="auto"/>
    </w:pPr>
  </w:style>
  <w:style w:type="paragraph" w:styleId="BalloonText">
    <w:name w:val="Balloon Text"/>
    <w:basedOn w:val="Normal"/>
    <w:link w:val="BalloonTextChar"/>
    <w:uiPriority w:val="99"/>
    <w:semiHidden/>
    <w:unhideWhenUsed/>
    <w:rsid w:val="00C25F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F24"/>
    <w:rPr>
      <w:rFonts w:ascii="Segoe UI" w:hAnsi="Segoe UI" w:cs="Segoe UI"/>
      <w:sz w:val="18"/>
      <w:szCs w:val="18"/>
    </w:rPr>
  </w:style>
  <w:style w:type="character" w:styleId="UnresolvedMention">
    <w:name w:val="Unresolved Mention"/>
    <w:basedOn w:val="DefaultParagraphFont"/>
    <w:uiPriority w:val="99"/>
    <w:semiHidden/>
    <w:unhideWhenUsed/>
    <w:rsid w:val="000D1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27341">
      <w:bodyDiv w:val="1"/>
      <w:marLeft w:val="0"/>
      <w:marRight w:val="0"/>
      <w:marTop w:val="0"/>
      <w:marBottom w:val="0"/>
      <w:divBdr>
        <w:top w:val="none" w:sz="0" w:space="0" w:color="auto"/>
        <w:left w:val="none" w:sz="0" w:space="0" w:color="auto"/>
        <w:bottom w:val="none" w:sz="0" w:space="0" w:color="auto"/>
        <w:right w:val="none" w:sz="0" w:space="0" w:color="auto"/>
      </w:divBdr>
    </w:div>
    <w:div w:id="662393187">
      <w:bodyDiv w:val="1"/>
      <w:marLeft w:val="0"/>
      <w:marRight w:val="0"/>
      <w:marTop w:val="0"/>
      <w:marBottom w:val="0"/>
      <w:divBdr>
        <w:top w:val="none" w:sz="0" w:space="0" w:color="auto"/>
        <w:left w:val="none" w:sz="0" w:space="0" w:color="auto"/>
        <w:bottom w:val="none" w:sz="0" w:space="0" w:color="auto"/>
        <w:right w:val="none" w:sz="0" w:space="0" w:color="auto"/>
      </w:divBdr>
    </w:div>
    <w:div w:id="1317682311">
      <w:bodyDiv w:val="1"/>
      <w:marLeft w:val="0"/>
      <w:marRight w:val="0"/>
      <w:marTop w:val="0"/>
      <w:marBottom w:val="0"/>
      <w:divBdr>
        <w:top w:val="none" w:sz="0" w:space="0" w:color="auto"/>
        <w:left w:val="none" w:sz="0" w:space="0" w:color="auto"/>
        <w:bottom w:val="none" w:sz="0" w:space="0" w:color="auto"/>
        <w:right w:val="none" w:sz="0" w:space="0" w:color="auto"/>
      </w:divBdr>
    </w:div>
    <w:div w:id="1869562401">
      <w:bodyDiv w:val="1"/>
      <w:marLeft w:val="0"/>
      <w:marRight w:val="0"/>
      <w:marTop w:val="0"/>
      <w:marBottom w:val="0"/>
      <w:divBdr>
        <w:top w:val="none" w:sz="0" w:space="0" w:color="auto"/>
        <w:left w:val="none" w:sz="0" w:space="0" w:color="auto"/>
        <w:bottom w:val="none" w:sz="0" w:space="0" w:color="auto"/>
        <w:right w:val="none" w:sz="0" w:space="0" w:color="auto"/>
      </w:divBdr>
    </w:div>
    <w:div w:id="193312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cure-web.cisco.com/10hj8UR97mQVap9yi-FpGha28YMoSFr4sKkpPYtD4Dds4APOmjQ-d52pUKdL9fRQkTjDc9RzHHt1qM6N27fooyhCiQdnGbhWTyTyb-qycZHNP1poWtxvXF8hyUgWb6nnXLUvEDORLZmx4z-uJ-oqgVFjK5HIL_hGpjJ_1bfN8_QQbiSWKQIv3hboCZZ7NVad1lHBaNkJsAN1bD5hxCzzdhC7DckN92YTEpvt97sbZhP96Y8fXBPoaC2C0SKAK_dgF_q-w5CK78jtqXXdbs1O5hMmWhSuNcgIchiiWCs2D_KPIje_ZdofsDdEyzaO6xHo_/http%3A%2F%2Fwww.microland.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45461-AF90-482D-8985-913B6FFE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McAvoy, Jack</dc:creator>
  <cp:keywords/>
  <dc:description/>
  <cp:lastModifiedBy>Mahesh Shiva (Microland)</cp:lastModifiedBy>
  <cp:revision>5</cp:revision>
  <dcterms:created xsi:type="dcterms:W3CDTF">2022-03-29T08:47:00Z</dcterms:created>
  <dcterms:modified xsi:type="dcterms:W3CDTF">2024-10-04T05:48:00Z</dcterms:modified>
</cp:coreProperties>
</file>